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755E6" w14:textId="77777777" w:rsidR="00546D30" w:rsidRDefault="00546D30" w:rsidP="00296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91E984" w14:textId="77777777" w:rsidR="00AB50E4" w:rsidRPr="00AB50E4" w:rsidRDefault="00AB50E4" w:rsidP="00AB50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5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Пакет КИМ для проведения внутришкольных диагностических работ по элективному курсу «Первая помощь для кадетских классов» 10–11 класс</w:t>
      </w:r>
    </w:p>
    <w:p w14:paraId="395F435B" w14:textId="77777777" w:rsidR="00546D30" w:rsidRDefault="00546D30" w:rsidP="00296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97BF3B" w14:textId="77777777" w:rsidR="00AB50E4" w:rsidRDefault="00AB50E4" w:rsidP="00296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FE3F26" w14:textId="01B5E001" w:rsidR="00296926" w:rsidRPr="00296926" w:rsidRDefault="00296926" w:rsidP="00296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КИМ для проведения внутри школьных диагностических работ по элективному курсу: «Первая помощь кадетских классов»</w:t>
      </w:r>
    </w:p>
    <w:p w14:paraId="55FE3F27" w14:textId="77777777" w:rsidR="00296926" w:rsidRPr="00296926" w:rsidRDefault="00296926" w:rsidP="00296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для 11 класса</w:t>
      </w:r>
    </w:p>
    <w:p w14:paraId="55FE3F28" w14:textId="77777777" w:rsidR="00296926" w:rsidRPr="00296926" w:rsidRDefault="00296926" w:rsidP="00296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FE3F29" w14:textId="77777777" w:rsidR="00296926" w:rsidRPr="00296926" w:rsidRDefault="00296926" w:rsidP="00296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Вариант 1</w:t>
      </w:r>
    </w:p>
    <w:p w14:paraId="55FE3F2A" w14:textId="0F0B3951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Выбер</w:t>
      </w:r>
      <w:r w:rsidR="001F23A8">
        <w:rPr>
          <w:rFonts w:ascii="Times New Roman" w:eastAsia="Calibri" w:hAnsi="Times New Roman" w:cs="Times New Roman"/>
          <w:sz w:val="28"/>
          <w:szCs w:val="28"/>
        </w:rPr>
        <w:t>и</w:t>
      </w:r>
      <w:r w:rsidRPr="00296926">
        <w:rPr>
          <w:rFonts w:ascii="Times New Roman" w:eastAsia="Calibri" w:hAnsi="Times New Roman" w:cs="Times New Roman"/>
          <w:sz w:val="28"/>
          <w:szCs w:val="28"/>
        </w:rPr>
        <w:t>те один или несколько правильных ответов.</w:t>
      </w:r>
    </w:p>
    <w:p w14:paraId="55FE3F2B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2C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1. На каком этапе оказания медицинской помощи пострадавшему ставят медицинский диагноз и оформляют первую медицинскую документацию: </w:t>
      </w:r>
    </w:p>
    <w:p w14:paraId="55FE3F2D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при оказании первой помощи; </w:t>
      </w:r>
    </w:p>
    <w:p w14:paraId="55FE3F2E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при оказании доврачебной медицинской помощи; </w:t>
      </w:r>
    </w:p>
    <w:p w14:paraId="55FE3F2F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при оказании первой врачебной помощи; </w:t>
      </w:r>
    </w:p>
    <w:p w14:paraId="55FE3F30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при оказании специализированной медицинской помощи. </w:t>
      </w:r>
    </w:p>
    <w:p w14:paraId="55FE3F31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32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2. Назовите основные пути проникновения в организм экзогенной инфекции: </w:t>
      </w:r>
    </w:p>
    <w:p w14:paraId="55FE3F33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гематогенный; </w:t>
      </w:r>
    </w:p>
    <w:p w14:paraId="55FE3F34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воздушный; </w:t>
      </w:r>
    </w:p>
    <w:p w14:paraId="55FE3F35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контактный; </w:t>
      </w:r>
    </w:p>
    <w:p w14:paraId="55FE3F36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имплантационный. </w:t>
      </w:r>
    </w:p>
    <w:p w14:paraId="55FE3F37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38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3. Сердечно-легочную реанимацию обязаны проводить: </w:t>
      </w:r>
    </w:p>
    <w:p w14:paraId="55FE3F39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только врачи в лечебных учреждениях; </w:t>
      </w:r>
    </w:p>
    <w:p w14:paraId="55FE3F3A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все лица, имеющие медицинское образование; </w:t>
      </w:r>
    </w:p>
    <w:p w14:paraId="55FE3F3B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только врачи и медицинские сестры реанимационных бригад скорой помощи; </w:t>
      </w:r>
    </w:p>
    <w:p w14:paraId="55FE3F3C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врачи реанимационных отделений медицинских учреждений. </w:t>
      </w:r>
    </w:p>
    <w:p w14:paraId="55FE3F3D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3E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4. В зависимости от конструкции бинты подразделяются: </w:t>
      </w:r>
    </w:p>
    <w:p w14:paraId="55FE3F3F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эластичные; </w:t>
      </w:r>
    </w:p>
    <w:p w14:paraId="55FE3F40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ленточные; </w:t>
      </w:r>
    </w:p>
    <w:p w14:paraId="55FE3F41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трубчатые; </w:t>
      </w:r>
    </w:p>
    <w:p w14:paraId="55FE3F42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сетчато-трубчатые. </w:t>
      </w:r>
    </w:p>
    <w:p w14:paraId="55FE3F43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44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5. При травмах в области коленного сустава накладывают повязку: </w:t>
      </w:r>
    </w:p>
    <w:p w14:paraId="55FE3F45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колосовидную; </w:t>
      </w:r>
    </w:p>
    <w:p w14:paraId="55FE3F46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б) «черепашью»;</w:t>
      </w:r>
    </w:p>
    <w:p w14:paraId="55FE3F47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в) циркулярную;</w:t>
      </w:r>
    </w:p>
    <w:p w14:paraId="55FE3F48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lastRenderedPageBreak/>
        <w:t>г) крестообразную.</w:t>
      </w:r>
    </w:p>
    <w:p w14:paraId="55FE3F49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4A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6. К мягким </w:t>
      </w:r>
      <w:proofErr w:type="spellStart"/>
      <w:r w:rsidRPr="00296926">
        <w:rPr>
          <w:rFonts w:ascii="Times New Roman" w:eastAsia="Calibri" w:hAnsi="Times New Roman" w:cs="Times New Roman"/>
          <w:sz w:val="28"/>
          <w:szCs w:val="28"/>
        </w:rPr>
        <w:t>безбинтовым</w:t>
      </w:r>
      <w:proofErr w:type="spellEnd"/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 повязкам относятся: </w:t>
      </w:r>
    </w:p>
    <w:p w14:paraId="55FE3F4B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клеевые; </w:t>
      </w:r>
    </w:p>
    <w:p w14:paraId="55FE3F4C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296926">
        <w:rPr>
          <w:rFonts w:ascii="Times New Roman" w:eastAsia="Calibri" w:hAnsi="Times New Roman" w:cs="Times New Roman"/>
          <w:sz w:val="28"/>
          <w:szCs w:val="28"/>
        </w:rPr>
        <w:t>пращевидные</w:t>
      </w:r>
      <w:proofErr w:type="spellEnd"/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5FE3F4D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контурные; </w:t>
      </w:r>
    </w:p>
    <w:p w14:paraId="55FE3F4E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сетчато-трубчатые. </w:t>
      </w:r>
    </w:p>
    <w:p w14:paraId="55FE3F4F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50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7. Внутривенные инфузии проводятся: </w:t>
      </w:r>
    </w:p>
    <w:p w14:paraId="55FE3F51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при оказании первой помощи; </w:t>
      </w:r>
    </w:p>
    <w:p w14:paraId="55FE3F52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при оказании доврачебной медицинской помощи; </w:t>
      </w:r>
    </w:p>
    <w:p w14:paraId="55FE3F53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при оказании первой врачебной медицинской помощи; </w:t>
      </w:r>
    </w:p>
    <w:p w14:paraId="55FE3F54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при оказании специализированной помощи. </w:t>
      </w:r>
    </w:p>
    <w:p w14:paraId="55FE3F55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56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8. Какие фазы выделяют в процессе развития шока: </w:t>
      </w:r>
    </w:p>
    <w:p w14:paraId="55FE3F57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эректильную; </w:t>
      </w:r>
    </w:p>
    <w:p w14:paraId="55FE3F58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торпидную; </w:t>
      </w:r>
    </w:p>
    <w:p w14:paraId="55FE3F59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компенсированную; </w:t>
      </w:r>
    </w:p>
    <w:p w14:paraId="55FE3F5A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декомпенсированную. </w:t>
      </w:r>
    </w:p>
    <w:p w14:paraId="55FE3F5B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5C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9. К проникающей черепно- мозговой травме относятся: </w:t>
      </w:r>
    </w:p>
    <w:p w14:paraId="55FE3F5D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травма с повреждением мягких тканей головы и </w:t>
      </w:r>
      <w:proofErr w:type="spellStart"/>
      <w:r w:rsidRPr="00296926">
        <w:rPr>
          <w:rFonts w:ascii="Times New Roman" w:eastAsia="Calibri" w:hAnsi="Times New Roman" w:cs="Times New Roman"/>
          <w:sz w:val="28"/>
          <w:szCs w:val="28"/>
        </w:rPr>
        <w:t>надчерепного</w:t>
      </w:r>
      <w:proofErr w:type="spellEnd"/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 апоневроза; </w:t>
      </w:r>
    </w:p>
    <w:p w14:paraId="55FE3F5E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травма, сопровождающаяся переломом основания черепа; </w:t>
      </w:r>
    </w:p>
    <w:p w14:paraId="55FE3F5F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травма с повреждением твердой мозговой оболочки; </w:t>
      </w:r>
    </w:p>
    <w:p w14:paraId="55FE3F60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г) травма с повреждением вещества головного мозга.</w:t>
      </w:r>
    </w:p>
    <w:p w14:paraId="55FE3F61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62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10. При черепно-мозговой травме недопустимо: </w:t>
      </w:r>
    </w:p>
    <w:p w14:paraId="55FE3F63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положение пострадавшего на животе лицом вниз; </w:t>
      </w:r>
    </w:p>
    <w:p w14:paraId="55FE3F64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прием противорвотных средств; </w:t>
      </w:r>
    </w:p>
    <w:p w14:paraId="55FE3F65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введение обезболивающих наркотических средств; </w:t>
      </w:r>
    </w:p>
    <w:p w14:paraId="55FE3F66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г) наложение повязки на ухо при кровотечении.</w:t>
      </w:r>
    </w:p>
    <w:p w14:paraId="55FE3F67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68" w14:textId="0C58C6D6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1F23A8">
        <w:rPr>
          <w:rFonts w:ascii="Times New Roman" w:eastAsia="Calibri" w:hAnsi="Times New Roman" w:cs="Times New Roman"/>
          <w:sz w:val="28"/>
          <w:szCs w:val="28"/>
        </w:rPr>
        <w:t>Выберите</w:t>
      </w: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 характерный признак паренхиматозного кровотечения: </w:t>
      </w:r>
    </w:p>
    <w:p w14:paraId="55FE3F69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истечение крови пульсирующей струей; </w:t>
      </w:r>
    </w:p>
    <w:p w14:paraId="55FE3F6A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истечение крови постоянной струей; </w:t>
      </w:r>
    </w:p>
    <w:p w14:paraId="55FE3F6B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истечение крови каплями; </w:t>
      </w:r>
    </w:p>
    <w:p w14:paraId="55FE3F6C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кровоточит вся поверхность раны. </w:t>
      </w:r>
    </w:p>
    <w:p w14:paraId="55FE3F6D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6E" w14:textId="14DFE3DF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1F23A8">
        <w:rPr>
          <w:rFonts w:ascii="Times New Roman" w:eastAsia="Calibri" w:hAnsi="Times New Roman" w:cs="Times New Roman"/>
          <w:sz w:val="28"/>
          <w:szCs w:val="28"/>
        </w:rPr>
        <w:t>Выберите</w:t>
      </w: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 характерный признак внутреннего кровотечения: </w:t>
      </w:r>
    </w:p>
    <w:p w14:paraId="55FE3F6F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брадикардия; </w:t>
      </w:r>
    </w:p>
    <w:p w14:paraId="55FE3F70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повышение температуры тела; </w:t>
      </w:r>
    </w:p>
    <w:p w14:paraId="55FE3F71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бледность кожных покровов; </w:t>
      </w:r>
    </w:p>
    <w:p w14:paraId="55FE3F72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гиперемия кожи. </w:t>
      </w:r>
    </w:p>
    <w:p w14:paraId="55FE3F73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74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13. Какие из перечисленных способов остановки кровотечения относятся к временным: </w:t>
      </w:r>
    </w:p>
    <w:p w14:paraId="55FE3F75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максимальное сгибание конечности в суставе; </w:t>
      </w:r>
    </w:p>
    <w:p w14:paraId="55FE3F76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наложение давящей повязки; </w:t>
      </w:r>
    </w:p>
    <w:p w14:paraId="55FE3F77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перевязка сосуда в ране; </w:t>
      </w:r>
    </w:p>
    <w:p w14:paraId="55FE3F78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г) закручивание сосуда.</w:t>
      </w:r>
    </w:p>
    <w:p w14:paraId="55FE3F79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7A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14. При артериальном кровотечении в нижней трети плеча жгут следует наложить: </w:t>
      </w:r>
    </w:p>
    <w:p w14:paraId="55FE3F7B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в нижней трети плеча; </w:t>
      </w:r>
    </w:p>
    <w:p w14:paraId="55FE3F7C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б) в средней трети плеча;</w:t>
      </w:r>
    </w:p>
    <w:p w14:paraId="55FE3F7D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в) в верхней трети плеча;</w:t>
      </w:r>
    </w:p>
    <w:p w14:paraId="55FE3F7E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в подмышечной области. </w:t>
      </w:r>
    </w:p>
    <w:p w14:paraId="55FE3F7F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80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15. Какие действия запрещены при оказании помощи пострадавшему с кровотечением из уха: </w:t>
      </w:r>
    </w:p>
    <w:p w14:paraId="55FE3F81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тампонирование наружного слухового прохода; </w:t>
      </w:r>
    </w:p>
    <w:p w14:paraId="55FE3F82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промывание наружного слухового прохода; </w:t>
      </w:r>
    </w:p>
    <w:p w14:paraId="55FE3F83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наложение повязки; </w:t>
      </w:r>
    </w:p>
    <w:p w14:paraId="55FE3F84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прикладывание к уху ваты или марлевой повязки. </w:t>
      </w:r>
    </w:p>
    <w:p w14:paraId="55FE3F85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86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16. Первая помощь пострадавшему с носовым кровотечением начинается: </w:t>
      </w:r>
    </w:p>
    <w:p w14:paraId="55FE3F87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с придания нужного положения; </w:t>
      </w:r>
    </w:p>
    <w:p w14:paraId="55FE3F88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с наложения </w:t>
      </w:r>
      <w:proofErr w:type="spellStart"/>
      <w:r w:rsidRPr="00296926">
        <w:rPr>
          <w:rFonts w:ascii="Times New Roman" w:eastAsia="Calibri" w:hAnsi="Times New Roman" w:cs="Times New Roman"/>
          <w:sz w:val="28"/>
          <w:szCs w:val="28"/>
        </w:rPr>
        <w:t>пращевидной</w:t>
      </w:r>
      <w:proofErr w:type="spellEnd"/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 повязки; </w:t>
      </w:r>
    </w:p>
    <w:p w14:paraId="55FE3F89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с переливания крови; </w:t>
      </w:r>
    </w:p>
    <w:p w14:paraId="55FE3F8A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г) с передней тампонады полости рта.</w:t>
      </w:r>
    </w:p>
    <w:p w14:paraId="55FE3F8B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8C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17. Какие заболевания могут явиться следствием инфицирования ран: </w:t>
      </w:r>
    </w:p>
    <w:p w14:paraId="55FE3F8D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бешенство; </w:t>
      </w:r>
    </w:p>
    <w:p w14:paraId="55FE3F8E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столбняк; </w:t>
      </w:r>
    </w:p>
    <w:p w14:paraId="55FE3F8F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газовая гангрена; </w:t>
      </w:r>
    </w:p>
    <w:p w14:paraId="55FE3F90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г) сепсис.</w:t>
      </w:r>
    </w:p>
    <w:p w14:paraId="55FE3F91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FE3F92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18. Пострадавший с повреждениями в области живота транспортируется:</w:t>
      </w:r>
    </w:p>
    <w:p w14:paraId="55FE3F93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а)</w:t>
      </w:r>
      <w:r w:rsidRPr="00296926">
        <w:rPr>
          <w:rFonts w:ascii="Calibri" w:eastAsia="Calibri" w:hAnsi="Calibri" w:cs="Times New Roman"/>
        </w:rPr>
        <w:t xml:space="preserve"> </w:t>
      </w: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лежа на спине; </w:t>
      </w:r>
    </w:p>
    <w:p w14:paraId="55FE3F94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б) лежа на спине с приподнятым ножным концом;</w:t>
      </w:r>
    </w:p>
    <w:p w14:paraId="55FE3F95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в) лежа на животе;</w:t>
      </w:r>
    </w:p>
    <w:p w14:paraId="55FE3F96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lastRenderedPageBreak/>
        <w:t>г) в положении полусидя и согнутыми в тазобедренных и коленных суставах ногами.</w:t>
      </w:r>
    </w:p>
    <w:p w14:paraId="55FE3F97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98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19. Какие признаки свидетельствуют о глубоких ожогах:</w:t>
      </w:r>
    </w:p>
    <w:p w14:paraId="55FE3F99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а) наличие пузырей с прозрачной жидкостью;</w:t>
      </w:r>
    </w:p>
    <w:p w14:paraId="55FE3F9A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наличие пузырей с содержимым желтого цвета; </w:t>
      </w:r>
    </w:p>
    <w:p w14:paraId="55FE3F9B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в) наличие пузырей с темным геморрагическим содержимым;</w:t>
      </w:r>
    </w:p>
    <w:p w14:paraId="55FE3F9C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потеря чувствительности в области дна ожоговой раны. </w:t>
      </w:r>
    </w:p>
    <w:p w14:paraId="55FE3F9D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9E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20. Какой степени отморожения соответствует наличие на пораженном участке пузырей с геморрагическим содержимым:</w:t>
      </w:r>
    </w:p>
    <w:p w14:paraId="55FE3F9F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29692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 степени; </w:t>
      </w:r>
    </w:p>
    <w:p w14:paraId="55FE3FA0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29692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 степени;</w:t>
      </w:r>
    </w:p>
    <w:p w14:paraId="55FE3FA1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29692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 степени;</w:t>
      </w:r>
    </w:p>
    <w:p w14:paraId="55FE3FA2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296926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 степени.</w:t>
      </w:r>
    </w:p>
    <w:p w14:paraId="55FE3FA3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A4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A5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A6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A7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A8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A9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AA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AB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AC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AD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AE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AF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B0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B1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B2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B3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B4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B5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B6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B7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B8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B9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BA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BB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3FC6" w14:textId="77777777" w:rsidR="00296926" w:rsidRPr="00296926" w:rsidRDefault="00296926" w:rsidP="00296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Вариант 2</w:t>
      </w:r>
    </w:p>
    <w:p w14:paraId="55FE3FC7" w14:textId="629FE0F2" w:rsidR="00296926" w:rsidRPr="00296926" w:rsidRDefault="001F23A8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Выберите</w:t>
      </w:r>
      <w:r w:rsidR="00296926" w:rsidRPr="00296926">
        <w:rPr>
          <w:rFonts w:ascii="Times New Roman" w:eastAsia="Calibri" w:hAnsi="Times New Roman" w:cs="Times New Roman"/>
          <w:sz w:val="28"/>
          <w:szCs w:val="28"/>
        </w:rPr>
        <w:t xml:space="preserve"> один или несколько правильных ответов.</w:t>
      </w:r>
    </w:p>
    <w:p w14:paraId="55FE3FC8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3FC9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1. Назовите основные пути распространения эндогенной инфекции: </w:t>
      </w:r>
    </w:p>
    <w:p w14:paraId="55FE3FCA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контактный; </w:t>
      </w:r>
    </w:p>
    <w:p w14:paraId="55FE3FCB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имплантационный; </w:t>
      </w:r>
    </w:p>
    <w:p w14:paraId="55FE3FCC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гематогенный; </w:t>
      </w:r>
    </w:p>
    <w:p w14:paraId="55FE3FCD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Pr="00296926">
        <w:rPr>
          <w:rFonts w:ascii="Times New Roman" w:eastAsia="Calibri" w:hAnsi="Times New Roman" w:cs="Times New Roman"/>
          <w:sz w:val="28"/>
          <w:szCs w:val="28"/>
        </w:rPr>
        <w:t>лимфогенный</w:t>
      </w:r>
      <w:proofErr w:type="spellEnd"/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5FE3FCE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3FCF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2. Сердечно-легочную реанимацию необходимо проводить: </w:t>
      </w:r>
    </w:p>
    <w:p w14:paraId="55FE3FD0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при внезапно возникших терминальных состояниях; </w:t>
      </w:r>
    </w:p>
    <w:p w14:paraId="55FE3FD1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в любом случае смерти больного в стационаре; </w:t>
      </w:r>
    </w:p>
    <w:p w14:paraId="55FE3FD2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только при внезапной смерти больных молодого возраста; </w:t>
      </w:r>
    </w:p>
    <w:p w14:paraId="55FE3FD3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в случаях смерти от тяжелого заболевания вне стационара. </w:t>
      </w:r>
    </w:p>
    <w:p w14:paraId="55FE3FD4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3FD5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3. При повреждении нижней челюсти ее фиксируют повязкой: </w:t>
      </w:r>
    </w:p>
    <w:p w14:paraId="55FE3FD6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«чепец»; </w:t>
      </w:r>
    </w:p>
    <w:p w14:paraId="55FE3FD7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296926">
        <w:rPr>
          <w:rFonts w:ascii="Times New Roman" w:eastAsia="Calibri" w:hAnsi="Times New Roman" w:cs="Times New Roman"/>
          <w:sz w:val="28"/>
          <w:szCs w:val="28"/>
        </w:rPr>
        <w:t>пращевидной</w:t>
      </w:r>
      <w:proofErr w:type="spellEnd"/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5FE3FD8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в) повязкой-уздечкой;</w:t>
      </w:r>
    </w:p>
    <w:p w14:paraId="55FE3FD9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г) «неаполитанской»</w:t>
      </w:r>
    </w:p>
    <w:p w14:paraId="55FE3FDA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3FDB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4. Какие </w:t>
      </w:r>
      <w:proofErr w:type="spellStart"/>
      <w:r w:rsidRPr="00296926">
        <w:rPr>
          <w:rFonts w:ascii="Times New Roman" w:eastAsia="Calibri" w:hAnsi="Times New Roman" w:cs="Times New Roman"/>
          <w:sz w:val="28"/>
          <w:szCs w:val="28"/>
        </w:rPr>
        <w:t>иммобилизационные</w:t>
      </w:r>
      <w:proofErr w:type="spellEnd"/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 шины могут быть использованы для обеспечения транспортной иммобилизации: </w:t>
      </w:r>
    </w:p>
    <w:p w14:paraId="55FE3FDC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проволочные; </w:t>
      </w:r>
    </w:p>
    <w:p w14:paraId="55FE3FDD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деревянные; </w:t>
      </w:r>
    </w:p>
    <w:p w14:paraId="55FE3FDE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пластмассовые; </w:t>
      </w:r>
    </w:p>
    <w:p w14:paraId="55FE3FDF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пневматические. </w:t>
      </w:r>
    </w:p>
    <w:p w14:paraId="55FE3FE0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3FE1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5. Какой номер сетчато-трубчатого бинта применяют в области предплечья у взрослых людей: </w:t>
      </w:r>
    </w:p>
    <w:p w14:paraId="55FE3FE2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№1; </w:t>
      </w:r>
    </w:p>
    <w:p w14:paraId="55FE3FE3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№2; </w:t>
      </w:r>
    </w:p>
    <w:p w14:paraId="55FE3FE4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№3; </w:t>
      </w:r>
    </w:p>
    <w:p w14:paraId="55FE3FE5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№4. </w:t>
      </w:r>
    </w:p>
    <w:p w14:paraId="55FE3FE6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3FE7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6. Сдавление головного мозга внутричерепной гематомой характеризуется в отличие от других черепно-мозговых травм: </w:t>
      </w:r>
    </w:p>
    <w:p w14:paraId="55FE3FE8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нарушением речевых функций; </w:t>
      </w:r>
    </w:p>
    <w:p w14:paraId="55FE3FE9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наличием «светлого промежутка»; </w:t>
      </w:r>
    </w:p>
    <w:p w14:paraId="55FE3FEA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нарушением функции дыхания; </w:t>
      </w:r>
    </w:p>
    <w:p w14:paraId="55FE3FEB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г) нарушением функции сердца.</w:t>
      </w:r>
    </w:p>
    <w:p w14:paraId="55FE3FEC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3FED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Укажите признаки, говорящие о правильности наложения жгута: </w:t>
      </w:r>
    </w:p>
    <w:p w14:paraId="55FE3FEE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отсутствие чувствительности кожи ниже уровня наложения жгута; </w:t>
      </w:r>
    </w:p>
    <w:p w14:paraId="55FE3FEF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синюшность кожного покрова; </w:t>
      </w:r>
    </w:p>
    <w:p w14:paraId="55FE3FF0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исчезновения пульса на артерии ниже уровня жгута; </w:t>
      </w:r>
    </w:p>
    <w:p w14:paraId="55FE3FF1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повышение температуры кожи ниже жгута. </w:t>
      </w:r>
    </w:p>
    <w:p w14:paraId="55FE3FF2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3FF3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8. Укажите приемы остановки носового кровотечения на догоспитальном этапе оказания помощи: </w:t>
      </w:r>
    </w:p>
    <w:p w14:paraId="55FE3FF4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наложение холода на переносицу; </w:t>
      </w:r>
    </w:p>
    <w:p w14:paraId="55FE3FF5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прижатие крыльев носа к носовой перегородке; </w:t>
      </w:r>
    </w:p>
    <w:p w14:paraId="55FE3FF6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передняя тампонада полости носа; </w:t>
      </w:r>
    </w:p>
    <w:p w14:paraId="55FE3FF7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задняя тампонада полости носа. </w:t>
      </w:r>
    </w:p>
    <w:p w14:paraId="55FE3FF8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3FF9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9. Как называется скопление крови в полости плевры: </w:t>
      </w:r>
    </w:p>
    <w:p w14:paraId="55FE3FFA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296926">
        <w:rPr>
          <w:rFonts w:ascii="Times New Roman" w:eastAsia="Calibri" w:hAnsi="Times New Roman" w:cs="Times New Roman"/>
          <w:sz w:val="28"/>
          <w:szCs w:val="28"/>
        </w:rPr>
        <w:t>гемоперетониум</w:t>
      </w:r>
      <w:proofErr w:type="spellEnd"/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5FE3FFB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гемоторакс; </w:t>
      </w:r>
    </w:p>
    <w:p w14:paraId="55FE3FFC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гематома; </w:t>
      </w:r>
    </w:p>
    <w:p w14:paraId="55FE3FFD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гемартроз. </w:t>
      </w:r>
    </w:p>
    <w:p w14:paraId="55FE3FFE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3FFF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10. На каком этапе оказания медицинской помощи производится окончательная остановка кровотечения: </w:t>
      </w:r>
    </w:p>
    <w:p w14:paraId="55FE4000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первой и доврачебной медицинской помощи; </w:t>
      </w:r>
    </w:p>
    <w:p w14:paraId="55FE4001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первой врачебной медицинской помощи; </w:t>
      </w:r>
    </w:p>
    <w:p w14:paraId="55FE4002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квалифицированной медицинской помощи; </w:t>
      </w:r>
    </w:p>
    <w:p w14:paraId="55FE4003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специализированной медицинской помощи. </w:t>
      </w:r>
    </w:p>
    <w:p w14:paraId="55FE4004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05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11. Какие признаки свойственны царапинам в отличие от ссадин: </w:t>
      </w:r>
    </w:p>
    <w:p w14:paraId="55FE4006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имеют незначительную площадь повреждения; </w:t>
      </w:r>
    </w:p>
    <w:p w14:paraId="55FE4007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наносятся тупым предметом; </w:t>
      </w:r>
    </w:p>
    <w:p w14:paraId="55FE4008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в) имеют значительную площадь повреждения;</w:t>
      </w:r>
    </w:p>
    <w:p w14:paraId="55FE4009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наносятся острым предметом. </w:t>
      </w:r>
    </w:p>
    <w:p w14:paraId="55FE400A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0B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12. Укажите меры первой помощи при проникающем ранении живота: </w:t>
      </w:r>
    </w:p>
    <w:p w14:paraId="55FE400C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придать пострадавшему правильное положение; </w:t>
      </w:r>
    </w:p>
    <w:p w14:paraId="55FE400D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наложение асептической циркулярной повязки; </w:t>
      </w:r>
    </w:p>
    <w:p w14:paraId="55FE400E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вправление выпавших внутренностей при </w:t>
      </w:r>
      <w:proofErr w:type="spellStart"/>
      <w:r w:rsidRPr="00296926">
        <w:rPr>
          <w:rFonts w:ascii="Times New Roman" w:eastAsia="Calibri" w:hAnsi="Times New Roman" w:cs="Times New Roman"/>
          <w:sz w:val="28"/>
          <w:szCs w:val="28"/>
        </w:rPr>
        <w:t>эвентрации</w:t>
      </w:r>
      <w:proofErr w:type="spellEnd"/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5FE400F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эвакуация в первую очередь на носилках в положении лежа. </w:t>
      </w:r>
    </w:p>
    <w:p w14:paraId="55FE4010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11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13. Укажите фазы ожоговой болезни: </w:t>
      </w:r>
    </w:p>
    <w:p w14:paraId="55FE4012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ожоговый шок; </w:t>
      </w:r>
    </w:p>
    <w:p w14:paraId="55FE4013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торпидная фаза; </w:t>
      </w:r>
    </w:p>
    <w:p w14:paraId="55FE4014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фаза токсемии; </w:t>
      </w:r>
    </w:p>
    <w:p w14:paraId="55FE4015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фаза </w:t>
      </w:r>
      <w:proofErr w:type="spellStart"/>
      <w:r w:rsidRPr="00296926">
        <w:rPr>
          <w:rFonts w:ascii="Times New Roman" w:eastAsia="Calibri" w:hAnsi="Times New Roman" w:cs="Times New Roman"/>
          <w:sz w:val="28"/>
          <w:szCs w:val="28"/>
        </w:rPr>
        <w:t>септикотоксемии</w:t>
      </w:r>
      <w:proofErr w:type="spellEnd"/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5FE4016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17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14. При эвакуации пострадавших с обширными ожогами наиболее целесообразно использовать: </w:t>
      </w:r>
    </w:p>
    <w:p w14:paraId="55FE4018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резиновый надувной матрац; </w:t>
      </w:r>
    </w:p>
    <w:p w14:paraId="55FE4019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стандартные носилки; </w:t>
      </w:r>
    </w:p>
    <w:p w14:paraId="55FE401A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296926">
        <w:rPr>
          <w:rFonts w:ascii="Times New Roman" w:eastAsia="Calibri" w:hAnsi="Times New Roman" w:cs="Times New Roman"/>
          <w:sz w:val="28"/>
          <w:szCs w:val="28"/>
        </w:rPr>
        <w:t>иммоюилизирующие</w:t>
      </w:r>
      <w:proofErr w:type="spellEnd"/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6926">
        <w:rPr>
          <w:rFonts w:ascii="Times New Roman" w:eastAsia="Calibri" w:hAnsi="Times New Roman" w:cs="Times New Roman"/>
          <w:sz w:val="28"/>
          <w:szCs w:val="28"/>
        </w:rPr>
        <w:t>вакумные</w:t>
      </w:r>
      <w:proofErr w:type="spellEnd"/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 носилки (НИВ-2); </w:t>
      </w:r>
    </w:p>
    <w:p w14:paraId="55FE401B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пневматическую шину. </w:t>
      </w:r>
    </w:p>
    <w:p w14:paraId="55FE401C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1D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15. Укажите, какие действия допустимы при оказании первой помощи обожженным: </w:t>
      </w:r>
    </w:p>
    <w:p w14:paraId="55FE401E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обрезать одежду ножницами вокруг пораженного участка; </w:t>
      </w:r>
    </w:p>
    <w:p w14:paraId="55FE401F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снять с пострадавшего обгоревшую рубашку; </w:t>
      </w:r>
    </w:p>
    <w:p w14:paraId="55FE4020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в) наложить повязку поверх прилипшей к ожоговой поверхности одежды;</w:t>
      </w:r>
    </w:p>
    <w:p w14:paraId="55FE4021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смазать ожоговую поверхность вазелином или другой мазью. </w:t>
      </w:r>
    </w:p>
    <w:p w14:paraId="55FE4022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23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16. Что такое ознобление: </w:t>
      </w:r>
    </w:p>
    <w:p w14:paraId="55FE4024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хроническое отморожение </w:t>
      </w:r>
      <w:r w:rsidRPr="0029692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 степени; </w:t>
      </w:r>
    </w:p>
    <w:p w14:paraId="55FE4025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отморожение </w:t>
      </w:r>
      <w:r w:rsidRPr="0029692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 степени;</w:t>
      </w:r>
    </w:p>
    <w:p w14:paraId="55FE4026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хроническое отморожение </w:t>
      </w:r>
      <w:r w:rsidRPr="0029692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 степени;</w:t>
      </w:r>
    </w:p>
    <w:p w14:paraId="55FE4027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г) скрытый (</w:t>
      </w:r>
      <w:proofErr w:type="spellStart"/>
      <w:r w:rsidRPr="00296926">
        <w:rPr>
          <w:rFonts w:ascii="Times New Roman" w:eastAsia="Calibri" w:hAnsi="Times New Roman" w:cs="Times New Roman"/>
          <w:sz w:val="28"/>
          <w:szCs w:val="28"/>
        </w:rPr>
        <w:t>дореактивный</w:t>
      </w:r>
      <w:proofErr w:type="spellEnd"/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) период отморожения. </w:t>
      </w:r>
    </w:p>
    <w:p w14:paraId="55FE4028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29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17. В процессе общего охлаждения (замерзания) организма основная роль принадлежит: </w:t>
      </w:r>
    </w:p>
    <w:p w14:paraId="55FE402A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увеличению теплоотдачи; </w:t>
      </w:r>
    </w:p>
    <w:p w14:paraId="55FE402B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уменьшению теплоотдачи; </w:t>
      </w:r>
    </w:p>
    <w:p w14:paraId="55FE402C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истощению адаптационных механизмов терморегуляции; </w:t>
      </w:r>
    </w:p>
    <w:p w14:paraId="55FE402D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общему ослаблению организма. </w:t>
      </w:r>
    </w:p>
    <w:p w14:paraId="55FE402E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2F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18.</w:t>
      </w:r>
      <w:r w:rsidRPr="002969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6926">
        <w:rPr>
          <w:rFonts w:ascii="Times New Roman" w:eastAsia="Calibri" w:hAnsi="Times New Roman" w:cs="Times New Roman"/>
          <w:sz w:val="28"/>
          <w:szCs w:val="28"/>
        </w:rPr>
        <w:t>Укажите, какие действия могут быть предприняты при оказании первой доврачебной медицинской помощи при ушибах и растяжениях связочного аппарата суставов:</w:t>
      </w:r>
    </w:p>
    <w:p w14:paraId="55FE4030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а) тугое бинтование области сустава;</w:t>
      </w:r>
    </w:p>
    <w:p w14:paraId="55FE4031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холод на область поврежденного сустава; </w:t>
      </w:r>
    </w:p>
    <w:p w14:paraId="55FE4032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в) дача обезболивающих средств (анальгин и его аналоги);</w:t>
      </w:r>
    </w:p>
    <w:p w14:paraId="55FE4033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г) массаж поврежденной области.</w:t>
      </w:r>
    </w:p>
    <w:p w14:paraId="55FE4034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FE4035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19. Укажите меры первой доврачебной медицинской помощи при синдроме длительного сдавливания:</w:t>
      </w:r>
    </w:p>
    <w:p w14:paraId="55FE4036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введение </w:t>
      </w:r>
      <w:proofErr w:type="spellStart"/>
      <w:r w:rsidRPr="00296926">
        <w:rPr>
          <w:rFonts w:ascii="Times New Roman" w:eastAsia="Calibri" w:hAnsi="Times New Roman" w:cs="Times New Roman"/>
          <w:sz w:val="28"/>
          <w:szCs w:val="28"/>
        </w:rPr>
        <w:t>промедола</w:t>
      </w:r>
      <w:proofErr w:type="spellEnd"/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5FE4037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lastRenderedPageBreak/>
        <w:t>б) прием внутрь антибиотика широкого спектра действия;</w:t>
      </w:r>
    </w:p>
    <w:p w14:paraId="55FE4038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в) тугое бинтование конечности;</w:t>
      </w:r>
    </w:p>
    <w:p w14:paraId="55FE4039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г) охлаждение пострадавшей конечности.</w:t>
      </w:r>
    </w:p>
    <w:p w14:paraId="55FE403A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3B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20.</w:t>
      </w:r>
      <w:r w:rsidRPr="002969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6926">
        <w:rPr>
          <w:rFonts w:ascii="Times New Roman" w:eastAsia="Calibri" w:hAnsi="Times New Roman" w:cs="Times New Roman"/>
          <w:sz w:val="28"/>
          <w:szCs w:val="28"/>
        </w:rPr>
        <w:t>При каком варианте утопления остановка дыхания и остановка сердечной деятельности происходят одновременно:</w:t>
      </w:r>
    </w:p>
    <w:p w14:paraId="55FE403C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а) при истинном;</w:t>
      </w:r>
    </w:p>
    <w:p w14:paraId="55FE403D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296926">
        <w:rPr>
          <w:rFonts w:ascii="Times New Roman" w:eastAsia="Calibri" w:hAnsi="Times New Roman" w:cs="Times New Roman"/>
          <w:sz w:val="28"/>
          <w:szCs w:val="28"/>
        </w:rPr>
        <w:t>асфиксическом</w:t>
      </w:r>
      <w:proofErr w:type="spellEnd"/>
      <w:r w:rsidRPr="0029692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FE403E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296926">
        <w:rPr>
          <w:rFonts w:ascii="Times New Roman" w:eastAsia="Calibri" w:hAnsi="Times New Roman" w:cs="Times New Roman"/>
          <w:sz w:val="28"/>
          <w:szCs w:val="28"/>
        </w:rPr>
        <w:t>синкопальном</w:t>
      </w:r>
      <w:proofErr w:type="spellEnd"/>
      <w:r w:rsidRPr="0029692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FE403F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любом. </w:t>
      </w:r>
    </w:p>
    <w:p w14:paraId="55FE4040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41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42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43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44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45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46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47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48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49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4A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4B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4C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4D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4E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4F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50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51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52" w14:textId="77777777" w:rsid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AEBBF60" w14:textId="77777777" w:rsidR="00AB50E4" w:rsidRDefault="00AB50E4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40D47CF" w14:textId="77777777" w:rsidR="00AB50E4" w:rsidRDefault="00AB50E4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EEAD617" w14:textId="77777777" w:rsidR="00AB50E4" w:rsidRDefault="00AB50E4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0BE1741" w14:textId="77777777" w:rsidR="00AB50E4" w:rsidRDefault="00AB50E4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E186A6D" w14:textId="77777777" w:rsidR="00AB50E4" w:rsidRDefault="00AB50E4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D2681E9" w14:textId="77777777" w:rsidR="00AB50E4" w:rsidRPr="00296926" w:rsidRDefault="00AB50E4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53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54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55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56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57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62" w14:textId="77777777" w:rsidR="00296926" w:rsidRPr="00296926" w:rsidRDefault="00296926" w:rsidP="00296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Вариант 3</w:t>
      </w:r>
    </w:p>
    <w:p w14:paraId="55FE4063" w14:textId="77777777" w:rsidR="00296926" w:rsidRPr="00296926" w:rsidRDefault="00296926" w:rsidP="00296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FE4064" w14:textId="611605AD" w:rsidR="00296926" w:rsidRPr="00296926" w:rsidRDefault="001F23A8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Выберите</w:t>
      </w:r>
      <w:r w:rsidR="00296926" w:rsidRPr="00296926">
        <w:rPr>
          <w:rFonts w:ascii="Times New Roman" w:eastAsia="Calibri" w:hAnsi="Times New Roman" w:cs="Times New Roman"/>
          <w:sz w:val="28"/>
          <w:szCs w:val="28"/>
        </w:rPr>
        <w:t xml:space="preserve"> один или несколько правильных ответов.</w:t>
      </w:r>
    </w:p>
    <w:p w14:paraId="55FE4065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66" w14:textId="736AAC46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F23A8">
        <w:rPr>
          <w:rFonts w:ascii="Times New Roman" w:eastAsia="Calibri" w:hAnsi="Times New Roman" w:cs="Times New Roman"/>
          <w:sz w:val="28"/>
          <w:szCs w:val="28"/>
        </w:rPr>
        <w:t>Выберите</w:t>
      </w: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 из названного то, что относится к биологическим антисептикам: </w:t>
      </w:r>
    </w:p>
    <w:p w14:paraId="55FE4067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вакцины; </w:t>
      </w:r>
    </w:p>
    <w:p w14:paraId="55FE4068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антибиотики; </w:t>
      </w:r>
    </w:p>
    <w:p w14:paraId="55FE4069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бактериофаги; </w:t>
      </w:r>
    </w:p>
    <w:p w14:paraId="55FE406A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г) иммуностимуляторы.</w:t>
      </w:r>
    </w:p>
    <w:p w14:paraId="55FE406B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6C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2. Обязательным условием при проведении наружного массажа сердца являются: </w:t>
      </w:r>
    </w:p>
    <w:p w14:paraId="55FE406D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наличие валика под лопатками; </w:t>
      </w:r>
    </w:p>
    <w:p w14:paraId="55FE406E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наличие твердого основания под грудной клеткой; </w:t>
      </w:r>
    </w:p>
    <w:p w14:paraId="55FE406F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наличие двух реаниматологов; </w:t>
      </w:r>
    </w:p>
    <w:p w14:paraId="55FE4070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положение рук на границе средней и нижней трети грудины. </w:t>
      </w:r>
    </w:p>
    <w:p w14:paraId="55FE4071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72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3. При наличии проникающего ранения и пневмоторакса применяют повязку: </w:t>
      </w:r>
    </w:p>
    <w:p w14:paraId="55FE4073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циркулярную; </w:t>
      </w:r>
    </w:p>
    <w:p w14:paraId="55FE4074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колосовидную; </w:t>
      </w:r>
    </w:p>
    <w:p w14:paraId="55FE4075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296926">
        <w:rPr>
          <w:rFonts w:ascii="Times New Roman" w:eastAsia="Calibri" w:hAnsi="Times New Roman" w:cs="Times New Roman"/>
          <w:sz w:val="28"/>
          <w:szCs w:val="28"/>
        </w:rPr>
        <w:t>окклюзионную</w:t>
      </w:r>
      <w:proofErr w:type="spellEnd"/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5FE4076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крестообразную. </w:t>
      </w:r>
    </w:p>
    <w:p w14:paraId="55FE4077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78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4. Что запрещено при оказании помощи пострадавшему с травмой брюшной стенки и </w:t>
      </w:r>
      <w:proofErr w:type="spellStart"/>
      <w:r w:rsidRPr="00296926">
        <w:rPr>
          <w:rFonts w:ascii="Times New Roman" w:eastAsia="Calibri" w:hAnsi="Times New Roman" w:cs="Times New Roman"/>
          <w:sz w:val="28"/>
          <w:szCs w:val="28"/>
        </w:rPr>
        <w:t>эвентрацией</w:t>
      </w:r>
      <w:proofErr w:type="spellEnd"/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 внутренних органов: </w:t>
      </w:r>
    </w:p>
    <w:p w14:paraId="55FE4079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вправлять в брюшную полость выпавшие органы; </w:t>
      </w:r>
    </w:p>
    <w:p w14:paraId="55FE407A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оказывать первую помощь на месте происшествия; </w:t>
      </w:r>
    </w:p>
    <w:p w14:paraId="55FE407B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транспортировать пострадавшего в медицинскую организацию; </w:t>
      </w:r>
    </w:p>
    <w:p w14:paraId="55FE407C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накладывать на выпавшие органы стерильную марлевую салфетку. </w:t>
      </w:r>
    </w:p>
    <w:p w14:paraId="55FE407D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7E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5. Черепно-мозговая травма, при которой имеется разрушение вещества мозга, называется: </w:t>
      </w:r>
    </w:p>
    <w:p w14:paraId="55FE407F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сотрясением головного мозга; </w:t>
      </w:r>
    </w:p>
    <w:p w14:paraId="55FE4080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ушибом головного мозга; </w:t>
      </w:r>
    </w:p>
    <w:p w14:paraId="55FE4081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ранением головного мозга; </w:t>
      </w:r>
    </w:p>
    <w:p w14:paraId="55FE4082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г) сдавлением головного мозга.</w:t>
      </w:r>
    </w:p>
    <w:p w14:paraId="55FE4083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84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6. Что служит достоверным признаком перелома основания черепа: </w:t>
      </w:r>
    </w:p>
    <w:p w14:paraId="55FE4085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симптом «очков»; </w:t>
      </w:r>
    </w:p>
    <w:p w14:paraId="55FE4086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тошнота и рвота; </w:t>
      </w:r>
    </w:p>
    <w:p w14:paraId="55FE4087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в) анизокория;</w:t>
      </w:r>
    </w:p>
    <w:p w14:paraId="55FE4088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назальная или ушная </w:t>
      </w:r>
      <w:proofErr w:type="spellStart"/>
      <w:r w:rsidRPr="00296926">
        <w:rPr>
          <w:rFonts w:ascii="Times New Roman" w:eastAsia="Calibri" w:hAnsi="Times New Roman" w:cs="Times New Roman"/>
          <w:sz w:val="28"/>
          <w:szCs w:val="28"/>
        </w:rPr>
        <w:t>ликворея</w:t>
      </w:r>
      <w:proofErr w:type="spellEnd"/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5FE4089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8A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7. Каково максимальное время наложения жгута на теле зимой: </w:t>
      </w:r>
    </w:p>
    <w:p w14:paraId="55FE408B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30 минут; </w:t>
      </w:r>
    </w:p>
    <w:p w14:paraId="55FE408C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60 минут; </w:t>
      </w:r>
    </w:p>
    <w:p w14:paraId="55FE408D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2 часа; </w:t>
      </w:r>
    </w:p>
    <w:p w14:paraId="55FE408E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3 часа. </w:t>
      </w:r>
    </w:p>
    <w:p w14:paraId="55FE408F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90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8. В каком случае следует наложить жгут </w:t>
      </w:r>
      <w:proofErr w:type="spellStart"/>
      <w:r w:rsidRPr="00296926">
        <w:rPr>
          <w:rFonts w:ascii="Times New Roman" w:eastAsia="Calibri" w:hAnsi="Times New Roman" w:cs="Times New Roman"/>
          <w:sz w:val="28"/>
          <w:szCs w:val="28"/>
        </w:rPr>
        <w:t>Эсмарха</w:t>
      </w:r>
      <w:proofErr w:type="spellEnd"/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5FE4091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желудочное кровотечение; </w:t>
      </w:r>
    </w:p>
    <w:p w14:paraId="55FE4092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кровотечение из вен предплечья; </w:t>
      </w:r>
    </w:p>
    <w:p w14:paraId="55FE4093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кровотечение из лучевой артерии; </w:t>
      </w:r>
    </w:p>
    <w:p w14:paraId="55FE4094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кровотечение из подколенной артерии. </w:t>
      </w:r>
    </w:p>
    <w:p w14:paraId="55FE4095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96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9. Какие действия запрещены при оказании помощи пострадавшему с кровотечением из полости рта: </w:t>
      </w:r>
    </w:p>
    <w:p w14:paraId="55FE4097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усадить с наклоном головы вперед; </w:t>
      </w:r>
    </w:p>
    <w:p w14:paraId="55FE4098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прополоскать рот водой; </w:t>
      </w:r>
    </w:p>
    <w:p w14:paraId="55FE4099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накормить горячей пищей; </w:t>
      </w:r>
    </w:p>
    <w:p w14:paraId="55FE409A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дать горячий чай или кофе. </w:t>
      </w:r>
    </w:p>
    <w:p w14:paraId="55FE409B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9C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10. При каком виде кровотечения у пострадавшего вместе с мокротой выделятся алая пенистая кровь: </w:t>
      </w:r>
    </w:p>
    <w:p w14:paraId="55FE409D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желудочном; </w:t>
      </w:r>
    </w:p>
    <w:p w14:paraId="55FE409E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легочном; </w:t>
      </w:r>
    </w:p>
    <w:p w14:paraId="55FE409F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носовом; </w:t>
      </w:r>
    </w:p>
    <w:p w14:paraId="55FE40A0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кишечном. </w:t>
      </w:r>
    </w:p>
    <w:p w14:paraId="55FE40A1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A2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11. Для какого кровотечения характерен симптом «ванька-встанька»:</w:t>
      </w:r>
    </w:p>
    <w:p w14:paraId="55FE40A3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желудочного; </w:t>
      </w:r>
    </w:p>
    <w:p w14:paraId="55FE40A4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легочного; </w:t>
      </w:r>
    </w:p>
    <w:p w14:paraId="55FE40A5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внутрибрюшного; </w:t>
      </w:r>
    </w:p>
    <w:p w14:paraId="55FE40A6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кишечного. </w:t>
      </w:r>
    </w:p>
    <w:p w14:paraId="55FE40A7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A8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12. Ожоговый шок развивается при ожогах </w:t>
      </w:r>
      <w:r w:rsidRPr="0029692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96926">
        <w:rPr>
          <w:rFonts w:ascii="Times New Roman" w:eastAsia="Calibri" w:hAnsi="Times New Roman" w:cs="Times New Roman"/>
          <w:sz w:val="28"/>
          <w:szCs w:val="28"/>
        </w:rPr>
        <w:t>-</w:t>
      </w:r>
      <w:r w:rsidRPr="00296926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 степени площадью, превышающей: </w:t>
      </w:r>
    </w:p>
    <w:p w14:paraId="55FE40A9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5% поверхности тела; </w:t>
      </w:r>
    </w:p>
    <w:p w14:paraId="55FE40AA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10% поверхности тела; </w:t>
      </w:r>
    </w:p>
    <w:p w14:paraId="55FE40AB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20% поверхности тела; </w:t>
      </w:r>
    </w:p>
    <w:p w14:paraId="55FE40AC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30% поверхности тела. </w:t>
      </w:r>
    </w:p>
    <w:p w14:paraId="55FE40AD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AE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13. Укажите, какие действия недопустимы при оказании первой помощи пострадавшему с ожогом: </w:t>
      </w:r>
    </w:p>
    <w:p w14:paraId="55FE40AF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очистить обожженную поверхность от остатков обгоревшей одежды; </w:t>
      </w:r>
    </w:p>
    <w:p w14:paraId="55FE40B0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дать пострадавшему соле-щелочное питье; </w:t>
      </w:r>
    </w:p>
    <w:p w14:paraId="55FE40B1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в) обработать обожженный участок кожи спиртом или одеколоном; </w:t>
      </w:r>
    </w:p>
    <w:p w14:paraId="55FE40B2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проколоть и удалить пузыри с обожженной поверхности. </w:t>
      </w:r>
    </w:p>
    <w:p w14:paraId="55FE40B3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B4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14. Назовите действия при оказании первой доврачебной медицинской помощи пострадавшему с вывихом в одном из суставов: </w:t>
      </w:r>
    </w:p>
    <w:p w14:paraId="55FE40B5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наложить холод на область сустава; </w:t>
      </w:r>
    </w:p>
    <w:p w14:paraId="55FE40B6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дать обезболивающие средства; </w:t>
      </w:r>
    </w:p>
    <w:p w14:paraId="55FE40B7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в) иммобилизировать конечность в вынужденном положении;</w:t>
      </w:r>
    </w:p>
    <w:p w14:paraId="55FE40B8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эвакуировать без иммобилизации. </w:t>
      </w:r>
    </w:p>
    <w:p w14:paraId="55FE40B9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BA" w14:textId="23BC04CE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15. Из нижеперечисленных </w:t>
      </w:r>
      <w:r w:rsidR="001F23A8">
        <w:rPr>
          <w:rFonts w:ascii="Times New Roman" w:eastAsia="Calibri" w:hAnsi="Times New Roman" w:cs="Times New Roman"/>
          <w:sz w:val="28"/>
          <w:szCs w:val="28"/>
        </w:rPr>
        <w:t>выберите</w:t>
      </w: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 факторы, оказывающие основное влияние на развитие синдрома длительного сдавления:</w:t>
      </w:r>
    </w:p>
    <w:p w14:paraId="55FE40BB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вид катастрофы; </w:t>
      </w:r>
    </w:p>
    <w:p w14:paraId="55FE40BC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сила давления на ткани; </w:t>
      </w:r>
    </w:p>
    <w:p w14:paraId="55FE40BD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в) накопление в тканях эндотоксинов;</w:t>
      </w:r>
    </w:p>
    <w:p w14:paraId="55FE40BE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г) длительная (более 4 часов) ишемия конечности.</w:t>
      </w:r>
    </w:p>
    <w:p w14:paraId="55FE40BF" w14:textId="77777777" w:rsidR="00296926" w:rsidRPr="00296926" w:rsidRDefault="00296926" w:rsidP="002969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FE40C0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16.</w:t>
      </w:r>
      <w:r w:rsidRPr="002969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6926">
        <w:rPr>
          <w:rFonts w:ascii="Times New Roman" w:eastAsia="Calibri" w:hAnsi="Times New Roman" w:cs="Times New Roman"/>
          <w:sz w:val="28"/>
          <w:szCs w:val="28"/>
        </w:rPr>
        <w:t>Укажите способ транспортной иммобилизации шейного отдела позвоночника:</w:t>
      </w:r>
    </w:p>
    <w:p w14:paraId="55FE40C1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воротником Шанца; </w:t>
      </w:r>
    </w:p>
    <w:p w14:paraId="55FE40C2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фиксацией пострадавшего к носилкам; </w:t>
      </w:r>
    </w:p>
    <w:p w14:paraId="55FE40C3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в) укладыванием на твердую поверхность;</w:t>
      </w:r>
    </w:p>
    <w:p w14:paraId="55FE40C4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г) двумя шинами Крамера </w:t>
      </w:r>
      <w:proofErr w:type="gramStart"/>
      <w:r w:rsidRPr="00296926">
        <w:rPr>
          <w:rFonts w:ascii="Times New Roman" w:eastAsia="Calibri" w:hAnsi="Times New Roman" w:cs="Times New Roman"/>
          <w:sz w:val="28"/>
          <w:szCs w:val="28"/>
        </w:rPr>
        <w:t>( по</w:t>
      </w:r>
      <w:proofErr w:type="gramEnd"/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 Башмакову).</w:t>
      </w:r>
    </w:p>
    <w:p w14:paraId="55FE40C5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C6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17. При переломе бедра в нижней его трети какие суставы должны быть обездвижены при наложении транспортной иммобилизации:</w:t>
      </w:r>
    </w:p>
    <w:p w14:paraId="55FE40C7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коленный и голеностопный; </w:t>
      </w:r>
    </w:p>
    <w:p w14:paraId="55FE40C8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б) тазобедренный и коленный;</w:t>
      </w:r>
    </w:p>
    <w:p w14:paraId="55FE40C9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в) коленный;</w:t>
      </w:r>
    </w:p>
    <w:p w14:paraId="55FE40CA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г) голеностопный, коленный, тазобедренный.</w:t>
      </w:r>
    </w:p>
    <w:p w14:paraId="55FE40CB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CC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18.</w:t>
      </w:r>
      <w:r w:rsidRPr="00296926">
        <w:rPr>
          <w:rFonts w:ascii="Calibri" w:eastAsia="Calibri" w:hAnsi="Calibri" w:cs="Times New Roman"/>
        </w:rPr>
        <w:t xml:space="preserve"> </w:t>
      </w:r>
      <w:r w:rsidRPr="00296926">
        <w:rPr>
          <w:rFonts w:ascii="Times New Roman" w:eastAsia="Calibri" w:hAnsi="Times New Roman" w:cs="Times New Roman"/>
          <w:sz w:val="28"/>
          <w:szCs w:val="28"/>
        </w:rPr>
        <w:t>При электротравме иммобилизацию накладывают:</w:t>
      </w:r>
    </w:p>
    <w:p w14:paraId="55FE40CD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при наличии </w:t>
      </w:r>
      <w:proofErr w:type="spellStart"/>
      <w:r w:rsidRPr="00296926">
        <w:rPr>
          <w:rFonts w:ascii="Times New Roman" w:eastAsia="Calibri" w:hAnsi="Times New Roman" w:cs="Times New Roman"/>
          <w:sz w:val="28"/>
          <w:szCs w:val="28"/>
        </w:rPr>
        <w:t>электрометки</w:t>
      </w:r>
      <w:proofErr w:type="spellEnd"/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5FE40CE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б) переломов; </w:t>
      </w:r>
    </w:p>
    <w:p w14:paraId="55FE40CF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в) судорожного синдрома;</w:t>
      </w:r>
    </w:p>
    <w:p w14:paraId="55FE40D0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г) при потере сознания.</w:t>
      </w:r>
    </w:p>
    <w:p w14:paraId="55FE40D1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D2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lastRenderedPageBreak/>
        <w:t>19.</w:t>
      </w:r>
      <w:r w:rsidRPr="002969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6926">
        <w:rPr>
          <w:rFonts w:ascii="Times New Roman" w:eastAsia="Calibri" w:hAnsi="Times New Roman" w:cs="Times New Roman"/>
          <w:sz w:val="28"/>
          <w:szCs w:val="28"/>
        </w:rPr>
        <w:t>Асфиксичное</w:t>
      </w:r>
      <w:proofErr w:type="spellEnd"/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 утопление происходит на фоне:</w:t>
      </w:r>
    </w:p>
    <w:p w14:paraId="55FE40D3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 а) полного физического благополучия; </w:t>
      </w:r>
    </w:p>
    <w:p w14:paraId="55FE40D4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б) резкого торможения центральной нервной системы;</w:t>
      </w:r>
    </w:p>
    <w:p w14:paraId="55FE40D5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в) рефлекторной остановки сердца;</w:t>
      </w:r>
    </w:p>
    <w:p w14:paraId="55FE40D6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г) вследствие перелома шейных позвонков при нырянии.</w:t>
      </w:r>
    </w:p>
    <w:p w14:paraId="55FE40D7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D8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20.</w:t>
      </w:r>
      <w:r w:rsidRPr="00296926">
        <w:rPr>
          <w:rFonts w:ascii="Calibri" w:eastAsia="Calibri" w:hAnsi="Calibri" w:cs="Times New Roman"/>
        </w:rPr>
        <w:t xml:space="preserve"> </w:t>
      </w:r>
      <w:r w:rsidRPr="00296926">
        <w:rPr>
          <w:rFonts w:ascii="Times New Roman" w:eastAsia="Calibri" w:hAnsi="Times New Roman" w:cs="Times New Roman"/>
          <w:sz w:val="28"/>
          <w:szCs w:val="28"/>
        </w:rPr>
        <w:t>Для эффективного промывания желудка зондовым методом необходимо:</w:t>
      </w:r>
    </w:p>
    <w:p w14:paraId="55FE40D9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 xml:space="preserve">а) 2 литра воды; </w:t>
      </w:r>
    </w:p>
    <w:p w14:paraId="55FE40DA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б) 5 литров воды;</w:t>
      </w:r>
    </w:p>
    <w:p w14:paraId="55FE40DB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в) 10 литров воды;</w:t>
      </w:r>
    </w:p>
    <w:p w14:paraId="55FE40DC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26">
        <w:rPr>
          <w:rFonts w:ascii="Times New Roman" w:eastAsia="Calibri" w:hAnsi="Times New Roman" w:cs="Times New Roman"/>
          <w:sz w:val="28"/>
          <w:szCs w:val="28"/>
        </w:rPr>
        <w:t>г) 15 литров воды.</w:t>
      </w:r>
    </w:p>
    <w:p w14:paraId="55FE40DD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DE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DF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E0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E1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E2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E3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E4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E5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E6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E7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E8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E9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EA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EB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EC" w14:textId="77777777" w:rsid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C76FAC" w14:textId="77777777" w:rsidR="00AB50E4" w:rsidRDefault="00AB50E4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5BD274" w14:textId="77777777" w:rsidR="00AB50E4" w:rsidRDefault="00AB50E4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A7E72B" w14:textId="77777777" w:rsidR="00AB50E4" w:rsidRDefault="00AB50E4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56B3DC" w14:textId="77777777" w:rsidR="00AB50E4" w:rsidRDefault="00AB50E4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27EA49" w14:textId="77777777" w:rsidR="00AB50E4" w:rsidRDefault="00AB50E4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D490A6" w14:textId="77777777" w:rsidR="00AB50E4" w:rsidRDefault="00AB50E4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A78F09" w14:textId="77777777" w:rsidR="00AB50E4" w:rsidRDefault="00AB50E4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15B903" w14:textId="77777777" w:rsidR="00AB50E4" w:rsidRDefault="00AB50E4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0CC0D2" w14:textId="77777777" w:rsidR="00AB50E4" w:rsidRDefault="00AB50E4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E99B5F" w14:textId="77777777" w:rsidR="00AB50E4" w:rsidRDefault="00AB50E4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7728C1" w14:textId="77777777" w:rsidR="00AB50E4" w:rsidRPr="00296926" w:rsidRDefault="00AB50E4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ED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EE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40EF" w14:textId="77777777" w:rsidR="00296926" w:rsidRPr="00296926" w:rsidRDefault="00296926" w:rsidP="002969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96926" w:rsidRPr="00296926" w:rsidSect="00546D30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4CA6" w14:textId="77777777" w:rsidR="00255050" w:rsidRDefault="00255050" w:rsidP="00546D30">
      <w:pPr>
        <w:spacing w:after="0" w:line="240" w:lineRule="auto"/>
      </w:pPr>
      <w:r>
        <w:separator/>
      </w:r>
    </w:p>
  </w:endnote>
  <w:endnote w:type="continuationSeparator" w:id="0">
    <w:p w14:paraId="50C9E4A0" w14:textId="77777777" w:rsidR="00255050" w:rsidRDefault="00255050" w:rsidP="0054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170664"/>
      <w:docPartObj>
        <w:docPartGallery w:val="Page Numbers (Bottom of Page)"/>
        <w:docPartUnique/>
      </w:docPartObj>
    </w:sdtPr>
    <w:sdtEndPr/>
    <w:sdtContent>
      <w:p w14:paraId="5707294B" w14:textId="381B63DA" w:rsidR="00546D30" w:rsidRDefault="00546D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3A8">
          <w:rPr>
            <w:noProof/>
          </w:rPr>
          <w:t>11</w:t>
        </w:r>
        <w:r>
          <w:fldChar w:fldCharType="end"/>
        </w:r>
      </w:p>
    </w:sdtContent>
  </w:sdt>
  <w:p w14:paraId="32CCB747" w14:textId="77777777" w:rsidR="00546D30" w:rsidRDefault="00546D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75B2D" w14:textId="77777777" w:rsidR="00255050" w:rsidRDefault="00255050" w:rsidP="00546D30">
      <w:pPr>
        <w:spacing w:after="0" w:line="240" w:lineRule="auto"/>
      </w:pPr>
      <w:r>
        <w:separator/>
      </w:r>
    </w:p>
  </w:footnote>
  <w:footnote w:type="continuationSeparator" w:id="0">
    <w:p w14:paraId="713C900C" w14:textId="77777777" w:rsidR="00255050" w:rsidRDefault="00255050" w:rsidP="0054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92D"/>
    <w:multiLevelType w:val="hybridMultilevel"/>
    <w:tmpl w:val="DE52828C"/>
    <w:lvl w:ilvl="0" w:tplc="EC0AB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0D64"/>
    <w:multiLevelType w:val="hybridMultilevel"/>
    <w:tmpl w:val="0504CC78"/>
    <w:lvl w:ilvl="0" w:tplc="28328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231F1"/>
    <w:multiLevelType w:val="hybridMultilevel"/>
    <w:tmpl w:val="3F04031E"/>
    <w:lvl w:ilvl="0" w:tplc="37A8B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3CFA"/>
    <w:multiLevelType w:val="hybridMultilevel"/>
    <w:tmpl w:val="4976C5B8"/>
    <w:lvl w:ilvl="0" w:tplc="109CA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26"/>
    <w:rsid w:val="001F23A8"/>
    <w:rsid w:val="00255050"/>
    <w:rsid w:val="00296926"/>
    <w:rsid w:val="00546D30"/>
    <w:rsid w:val="00905F25"/>
    <w:rsid w:val="00AB50E4"/>
    <w:rsid w:val="00F9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E3F26"/>
  <w15:chartTrackingRefBased/>
  <w15:docId w15:val="{A377C347-995B-4D34-A6DE-0BE0CA73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296926"/>
    <w:pPr>
      <w:ind w:left="720"/>
      <w:contextualSpacing/>
    </w:pPr>
  </w:style>
  <w:style w:type="paragraph" w:styleId="a3">
    <w:name w:val="List Paragraph"/>
    <w:basedOn w:val="a"/>
    <w:uiPriority w:val="34"/>
    <w:qFormat/>
    <w:rsid w:val="002969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D30"/>
  </w:style>
  <w:style w:type="paragraph" w:styleId="a6">
    <w:name w:val="footer"/>
    <w:basedOn w:val="a"/>
    <w:link w:val="a7"/>
    <w:uiPriority w:val="99"/>
    <w:unhideWhenUsed/>
    <w:rsid w:val="0054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2023-08-21T13:05:00Z</dcterms:created>
  <dcterms:modified xsi:type="dcterms:W3CDTF">2023-09-21T06:23:00Z</dcterms:modified>
</cp:coreProperties>
</file>